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A52C" w14:textId="77777777" w:rsidR="00A506E5" w:rsidRPr="003E2EBB" w:rsidRDefault="00867F4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24"/>
        </w:rPr>
      </w:pPr>
      <w:bookmarkStart w:id="0" w:name="_Hlk96433114"/>
      <w:r>
        <w:rPr>
          <w:rFonts w:ascii="Tahoma" w:hAnsi="Tahoma" w:cs="Tahoma"/>
          <w:sz w:val="12"/>
          <w:szCs w:val="24"/>
        </w:rPr>
        <w:t>©</w:t>
      </w:r>
    </w:p>
    <w:bookmarkEnd w:id="0"/>
    <w:p w14:paraId="29548F92" w14:textId="77777777" w:rsidR="00E05F08" w:rsidRDefault="00E05F08" w:rsidP="00C7469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2A2EF01" w14:textId="77777777" w:rsidR="002F70B2" w:rsidRDefault="002F70B2" w:rsidP="00C7469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E3F4C12" w14:textId="7EE463D9" w:rsidR="002F70B2" w:rsidRPr="000A20C7" w:rsidRDefault="002F70B2" w:rsidP="002F70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0A20C7">
        <w:rPr>
          <w:rFonts w:ascii="Tahoma" w:hAnsi="Tahoma" w:cs="Tahoma"/>
          <w:b/>
          <w:bCs/>
        </w:rPr>
        <w:t>Rental Property Guidelines/Checklist</w:t>
      </w:r>
    </w:p>
    <w:p w14:paraId="4313920D" w14:textId="303FA997" w:rsidR="002F70B2" w:rsidRPr="000A20C7" w:rsidRDefault="002F70B2" w:rsidP="002F70B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0A20C7">
        <w:rPr>
          <w:rFonts w:ascii="Tahoma" w:hAnsi="Tahoma" w:cs="Tahoma"/>
          <w:b/>
          <w:bCs/>
        </w:rPr>
        <w:t>ALL EQUIPMENT, SYSTEMS, DEVICES AND SAFEGUARDS REQUIRED BY THIS CODE OR A PREVIOUS STATUTE OR CODE SHALL BE MAINTAINED IN GOOD WORKING ORDER. THIS LIST IS NOT INTENDED TO BE ALL INCLUSIVE.</w:t>
      </w:r>
    </w:p>
    <w:p w14:paraId="07A37593" w14:textId="77777777" w:rsidR="002F70B2" w:rsidRDefault="002F70B2" w:rsidP="002F70B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141513CE" w14:textId="7F11A5D4" w:rsidR="004A158E" w:rsidRDefault="002F70B2" w:rsidP="002F70B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Any un-permitted work since </w:t>
      </w:r>
      <w:r w:rsidR="003D1A3B">
        <w:rPr>
          <w:rFonts w:ascii="Tahoma" w:hAnsi="Tahoma" w:cs="Tahoma"/>
          <w:b/>
          <w:bCs/>
        </w:rPr>
        <w:t>the last</w:t>
      </w:r>
      <w:r>
        <w:rPr>
          <w:rFonts w:ascii="Tahoma" w:hAnsi="Tahoma" w:cs="Tahoma"/>
          <w:b/>
          <w:bCs/>
        </w:rPr>
        <w:t xml:space="preserve"> </w:t>
      </w:r>
      <w:r w:rsidR="003E5184">
        <w:rPr>
          <w:rFonts w:ascii="Tahoma" w:hAnsi="Tahoma" w:cs="Tahoma"/>
          <w:b/>
          <w:bCs/>
        </w:rPr>
        <w:t>Certification</w:t>
      </w:r>
      <w:r>
        <w:rPr>
          <w:rFonts w:ascii="Tahoma" w:hAnsi="Tahoma" w:cs="Tahoma"/>
          <w:b/>
          <w:bCs/>
        </w:rPr>
        <w:t xml:space="preserve"> will be subject to a civil infraction at the time of inspection.</w:t>
      </w:r>
    </w:p>
    <w:p w14:paraId="670BF852" w14:textId="77777777" w:rsidR="002F70B2" w:rsidRDefault="002F70B2" w:rsidP="002F70B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7543FDAA" w14:textId="084B9382" w:rsidR="002F70B2" w:rsidRPr="000A20C7" w:rsidRDefault="00EF67EB" w:rsidP="002F70B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0A20C7">
        <w:rPr>
          <w:rFonts w:ascii="Tahoma" w:hAnsi="Tahoma" w:cs="Tahoma"/>
          <w:b/>
          <w:bCs/>
        </w:rPr>
        <w:t>Exterior</w:t>
      </w:r>
      <w:r w:rsidR="006E5208" w:rsidRPr="000A20C7">
        <w:rPr>
          <w:rFonts w:ascii="Tahoma" w:hAnsi="Tahoma" w:cs="Tahoma"/>
          <w:b/>
          <w:bCs/>
        </w:rPr>
        <w:t xml:space="preserve"> General</w:t>
      </w:r>
      <w:r w:rsidRPr="000A20C7">
        <w:rPr>
          <w:rFonts w:ascii="Tahoma" w:hAnsi="Tahoma" w:cs="Tahoma"/>
          <w:b/>
          <w:bCs/>
        </w:rPr>
        <w:t>:</w:t>
      </w:r>
    </w:p>
    <w:p w14:paraId="2C70A74B" w14:textId="77777777" w:rsidR="00EF67EB" w:rsidRDefault="00EF67EB" w:rsidP="002F70B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4E8D6E5F" w14:textId="043E364A" w:rsidR="00EF67EB" w:rsidRPr="003D1A3B" w:rsidRDefault="00EF67EB" w:rsidP="00EF67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E5208">
        <w:rPr>
          <w:rFonts w:cstheme="minorHAnsi"/>
          <w:b/>
          <w:bCs/>
        </w:rPr>
        <w:t>Premises identification</w:t>
      </w:r>
      <w:r w:rsidR="002212F6" w:rsidRPr="003D1A3B">
        <w:rPr>
          <w:rFonts w:cstheme="minorHAnsi"/>
        </w:rPr>
        <w:t>:</w:t>
      </w:r>
      <w:r w:rsidRPr="003D1A3B">
        <w:rPr>
          <w:rFonts w:cstheme="minorHAnsi"/>
        </w:rPr>
        <w:t xml:space="preserve"> Buildings shall have approved address numbers placed in a position to be plainly legible and visible from the street or road fronting the property. These numbers shall contrast with their background. Numbers shall be not less than 4 inches (102 mm) in height with a minimum stroke width of 0.5 inch (12.7 mm)</w:t>
      </w:r>
    </w:p>
    <w:p w14:paraId="107D0508" w14:textId="7D232565" w:rsidR="00EF67EB" w:rsidRPr="003D1A3B" w:rsidRDefault="00EF67EB" w:rsidP="00EF67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E5208">
        <w:rPr>
          <w:rFonts w:cstheme="minorHAnsi"/>
          <w:b/>
          <w:bCs/>
        </w:rPr>
        <w:t>Stairways, decks, porches and balconies</w:t>
      </w:r>
      <w:r w:rsidR="002212F6" w:rsidRPr="003D1A3B">
        <w:rPr>
          <w:rFonts w:cstheme="minorHAnsi"/>
        </w:rPr>
        <w:t>:</w:t>
      </w:r>
      <w:r w:rsidRPr="003D1A3B">
        <w:rPr>
          <w:rFonts w:cstheme="minorHAnsi"/>
        </w:rPr>
        <w:t xml:space="preserve"> Every exterior stairway, deck, porch and balcony, and all appurtenances attached thereto, shall be maintained structurally sound, in good repair, with proper anchorage</w:t>
      </w:r>
      <w:r w:rsidR="003D1A3B" w:rsidRPr="003D1A3B">
        <w:rPr>
          <w:rFonts w:cstheme="minorHAnsi"/>
        </w:rPr>
        <w:t xml:space="preserve">, </w:t>
      </w:r>
      <w:r w:rsidRPr="003D1A3B">
        <w:rPr>
          <w:rFonts w:cstheme="minorHAnsi"/>
        </w:rPr>
        <w:t>capable of supporting the imposed loads</w:t>
      </w:r>
      <w:r w:rsidR="003D1A3B" w:rsidRPr="003D1A3B">
        <w:rPr>
          <w:rFonts w:cstheme="minorHAnsi"/>
        </w:rPr>
        <w:t>, and free of trip hazards</w:t>
      </w:r>
      <w:r w:rsidRPr="003D1A3B">
        <w:rPr>
          <w:rFonts w:cstheme="minorHAnsi"/>
        </w:rPr>
        <w:t xml:space="preserve">. </w:t>
      </w:r>
      <w:bookmarkStart w:id="1" w:name="_Hlk168056825"/>
      <w:r w:rsidRPr="003D1A3B">
        <w:rPr>
          <w:rFonts w:cstheme="minorHAnsi"/>
        </w:rPr>
        <w:t xml:space="preserve">Stairways with 4 or risers must have a handrail between 30” </w:t>
      </w:r>
      <w:r w:rsidR="002212F6" w:rsidRPr="003D1A3B">
        <w:rPr>
          <w:rFonts w:cstheme="minorHAnsi"/>
        </w:rPr>
        <w:t xml:space="preserve">– 42”.  </w:t>
      </w:r>
    </w:p>
    <w:bookmarkEnd w:id="1"/>
    <w:p w14:paraId="5B3C511C" w14:textId="065A8FA4" w:rsidR="002212F6" w:rsidRPr="003D1A3B" w:rsidRDefault="002212F6" w:rsidP="00EF67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E5208">
        <w:rPr>
          <w:rFonts w:cstheme="minorHAnsi"/>
          <w:b/>
          <w:bCs/>
        </w:rPr>
        <w:t>Chimney:</w:t>
      </w:r>
      <w:r w:rsidRPr="003D1A3B">
        <w:rPr>
          <w:rFonts w:cstheme="minorHAnsi"/>
        </w:rPr>
        <w:t xml:space="preserve">  Brick and motor must be solid and good repair. Cap in place, flashing and flue in good condition. </w:t>
      </w:r>
    </w:p>
    <w:p w14:paraId="47B2C275" w14:textId="381FD4A0" w:rsidR="002212F6" w:rsidRPr="003D1A3B" w:rsidRDefault="002212F6" w:rsidP="00EF67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E5208">
        <w:rPr>
          <w:rFonts w:cstheme="minorHAnsi"/>
          <w:b/>
          <w:bCs/>
        </w:rPr>
        <w:t>Roofs</w:t>
      </w:r>
      <w:r w:rsidRPr="003D1A3B">
        <w:rPr>
          <w:rFonts w:cstheme="minorHAnsi"/>
        </w:rPr>
        <w:t>: Shingles, drip edge, fascia, soffit and vents must in watertight, sound condition, and good repair.</w:t>
      </w:r>
    </w:p>
    <w:p w14:paraId="6000B28D" w14:textId="62AFAF18" w:rsidR="002212F6" w:rsidRPr="003D1A3B" w:rsidRDefault="004A158E" w:rsidP="00EF67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E5208">
        <w:rPr>
          <w:rFonts w:cstheme="minorHAnsi"/>
          <w:b/>
          <w:bCs/>
        </w:rPr>
        <w:t>Siding/</w:t>
      </w:r>
      <w:r w:rsidR="003D1A3B" w:rsidRPr="006E5208">
        <w:rPr>
          <w:rFonts w:cstheme="minorHAnsi"/>
          <w:b/>
          <w:bCs/>
        </w:rPr>
        <w:t>G</w:t>
      </w:r>
      <w:r w:rsidRPr="006E5208">
        <w:rPr>
          <w:rFonts w:cstheme="minorHAnsi"/>
          <w:b/>
          <w:bCs/>
        </w:rPr>
        <w:t>utters:</w:t>
      </w:r>
      <w:r w:rsidRPr="003D1A3B">
        <w:rPr>
          <w:rFonts w:cstheme="minorHAnsi"/>
        </w:rPr>
        <w:t xml:space="preserve"> Must be in good condition, free of rot, holes, and peeling/chipping paint.</w:t>
      </w:r>
    </w:p>
    <w:p w14:paraId="704F7640" w14:textId="74848612" w:rsidR="004A158E" w:rsidRDefault="00422267" w:rsidP="00EF67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E5208">
        <w:rPr>
          <w:rFonts w:cstheme="minorHAnsi"/>
          <w:b/>
          <w:bCs/>
        </w:rPr>
        <w:t>Exterior Doors:</w:t>
      </w:r>
      <w:r w:rsidRPr="003D1A3B">
        <w:rPr>
          <w:rFonts w:cstheme="minorHAnsi"/>
        </w:rPr>
        <w:t xml:space="preserve"> Must have peephole if door doesn’t contain window or have a sidelight, deadbolt, and be in good repair.</w:t>
      </w:r>
    </w:p>
    <w:p w14:paraId="22AB6595" w14:textId="09912914" w:rsidR="000A20C7" w:rsidRPr="003D1A3B" w:rsidRDefault="000A20C7" w:rsidP="00EF67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Common Area Doors:</w:t>
      </w:r>
      <w:r>
        <w:rPr>
          <w:rFonts w:cstheme="minorHAnsi"/>
        </w:rPr>
        <w:t xml:space="preserve"> Shall be self-closing, self-latching, lockable, and not equipped with any hold open </w:t>
      </w:r>
      <w:r w:rsidR="00E35D54">
        <w:rPr>
          <w:rFonts w:cstheme="minorHAnsi"/>
        </w:rPr>
        <w:t>device</w:t>
      </w:r>
      <w:r>
        <w:rPr>
          <w:rFonts w:cstheme="minorHAnsi"/>
        </w:rPr>
        <w:t xml:space="preserve">.  </w:t>
      </w:r>
    </w:p>
    <w:p w14:paraId="116F48E9" w14:textId="16484B5E" w:rsidR="00422267" w:rsidRPr="003D1A3B" w:rsidRDefault="00422267" w:rsidP="00EF67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E5208">
        <w:rPr>
          <w:rFonts w:cstheme="minorHAnsi"/>
          <w:b/>
          <w:bCs/>
        </w:rPr>
        <w:t>Windows:</w:t>
      </w:r>
      <w:r w:rsidRPr="003D1A3B">
        <w:rPr>
          <w:rFonts w:cstheme="minorHAnsi"/>
        </w:rPr>
        <w:t xml:space="preserve"> Must be able to open easily and capable of being held in position by the window hardware (not with a prop). Windows within 6 ft. </w:t>
      </w:r>
      <w:r w:rsidR="004C1139" w:rsidRPr="003D1A3B">
        <w:rPr>
          <w:rFonts w:cstheme="minorHAnsi"/>
        </w:rPr>
        <w:t>of ground/walkway must be with ventilation locks or other secondly lock approved by the building official.</w:t>
      </w:r>
    </w:p>
    <w:p w14:paraId="401FBC13" w14:textId="2294440A" w:rsidR="004C1139" w:rsidRPr="003D1A3B" w:rsidRDefault="004C1139" w:rsidP="00EF67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E5208">
        <w:rPr>
          <w:rFonts w:cstheme="minorHAnsi"/>
          <w:b/>
          <w:bCs/>
        </w:rPr>
        <w:t>Screens:</w:t>
      </w:r>
      <w:r w:rsidRPr="003D1A3B">
        <w:rPr>
          <w:rFonts w:cstheme="minorHAnsi"/>
        </w:rPr>
        <w:t xml:space="preserve"> Must be free of holes and tears and must be installed between April 1</w:t>
      </w:r>
      <w:r w:rsidRPr="003D1A3B">
        <w:rPr>
          <w:rFonts w:cstheme="minorHAnsi"/>
          <w:vertAlign w:val="superscript"/>
        </w:rPr>
        <w:t>st</w:t>
      </w:r>
      <w:r w:rsidRPr="003D1A3B">
        <w:rPr>
          <w:rFonts w:cstheme="minorHAnsi"/>
        </w:rPr>
        <w:t xml:space="preserve"> to November 1</w:t>
      </w:r>
      <w:r w:rsidRPr="003D1A3B">
        <w:rPr>
          <w:rFonts w:cstheme="minorHAnsi"/>
          <w:vertAlign w:val="superscript"/>
        </w:rPr>
        <w:t>st</w:t>
      </w:r>
      <w:r w:rsidRPr="003D1A3B">
        <w:rPr>
          <w:rFonts w:cstheme="minorHAnsi"/>
        </w:rPr>
        <w:t>.</w:t>
      </w:r>
    </w:p>
    <w:p w14:paraId="63D34A0F" w14:textId="4E3A7D93" w:rsidR="004C1139" w:rsidRDefault="004C1139" w:rsidP="00EF67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E5208">
        <w:rPr>
          <w:rFonts w:cstheme="minorHAnsi"/>
          <w:b/>
          <w:bCs/>
        </w:rPr>
        <w:t>Trash Receptacles:</w:t>
      </w:r>
      <w:r w:rsidRPr="003D1A3B">
        <w:rPr>
          <w:rFonts w:cstheme="minorHAnsi"/>
        </w:rPr>
        <w:t xml:space="preserve"> Landlord must provide trash containers. Trash containers must be stored behind the building, leak proof, and have a lid.</w:t>
      </w:r>
    </w:p>
    <w:p w14:paraId="20EDF4BA" w14:textId="197EE12F" w:rsidR="00A72641" w:rsidRPr="003D1A3B" w:rsidRDefault="00A72641" w:rsidP="00EF67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Furniture:</w:t>
      </w:r>
      <w:r>
        <w:rPr>
          <w:rFonts w:cstheme="minorHAnsi"/>
        </w:rPr>
        <w:t xml:space="preserve"> Only furniture intended for </w:t>
      </w:r>
      <w:r w:rsidR="00014EEE">
        <w:rPr>
          <w:rFonts w:cstheme="minorHAnsi"/>
        </w:rPr>
        <w:t>outdoors is</w:t>
      </w:r>
      <w:r>
        <w:rPr>
          <w:rFonts w:cstheme="minorHAnsi"/>
        </w:rPr>
        <w:t xml:space="preserve"> allowed.</w:t>
      </w:r>
    </w:p>
    <w:p w14:paraId="0733C93B" w14:textId="77777777" w:rsidR="003D1A3B" w:rsidRDefault="003D1A3B" w:rsidP="003D1A3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25DB370" w14:textId="77777777" w:rsidR="00597E2B" w:rsidRPr="000A20C7" w:rsidRDefault="006E5208" w:rsidP="00597E2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0A20C7">
        <w:rPr>
          <w:rFonts w:ascii="Tahoma" w:hAnsi="Tahoma" w:cs="Tahoma"/>
          <w:b/>
          <w:bCs/>
        </w:rPr>
        <w:t>In</w:t>
      </w:r>
      <w:r w:rsidR="00597E2B" w:rsidRPr="000A20C7">
        <w:rPr>
          <w:rFonts w:ascii="Tahoma" w:hAnsi="Tahoma" w:cs="Tahoma"/>
          <w:b/>
          <w:bCs/>
        </w:rPr>
        <w:t>terior General</w:t>
      </w:r>
    </w:p>
    <w:p w14:paraId="07C28B62" w14:textId="77777777" w:rsidR="00014EEE" w:rsidRPr="00014EEE" w:rsidRDefault="00014EEE" w:rsidP="00014EEE">
      <w:pPr>
        <w:pStyle w:val="ListParagraph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4A1B5783" w14:textId="713B3739" w:rsidR="006E5208" w:rsidRPr="00014EEE" w:rsidRDefault="00597E2B" w:rsidP="00597E2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>Sanitation:</w:t>
      </w:r>
      <w:r w:rsidRPr="00014EEE">
        <w:rPr>
          <w:rFonts w:cstheme="minorHAnsi"/>
          <w:sz w:val="22"/>
          <w:szCs w:val="22"/>
        </w:rPr>
        <w:t xml:space="preserve"> Dwellings must be </w:t>
      </w:r>
      <w:r w:rsidR="000369C7" w:rsidRPr="00014EEE">
        <w:rPr>
          <w:rFonts w:cstheme="minorHAnsi"/>
          <w:sz w:val="22"/>
          <w:szCs w:val="22"/>
        </w:rPr>
        <w:t>kept</w:t>
      </w:r>
      <w:r w:rsidRPr="00014EEE">
        <w:rPr>
          <w:rFonts w:cstheme="minorHAnsi"/>
          <w:sz w:val="22"/>
          <w:szCs w:val="22"/>
        </w:rPr>
        <w:t xml:space="preserve"> </w:t>
      </w:r>
      <w:r w:rsidR="000369C7" w:rsidRPr="00014EEE">
        <w:rPr>
          <w:rFonts w:cstheme="minorHAnsi"/>
          <w:sz w:val="22"/>
          <w:szCs w:val="22"/>
        </w:rPr>
        <w:t xml:space="preserve">in a </w:t>
      </w:r>
      <w:r w:rsidRPr="00014EEE">
        <w:rPr>
          <w:rFonts w:cstheme="minorHAnsi"/>
          <w:sz w:val="22"/>
          <w:szCs w:val="22"/>
        </w:rPr>
        <w:t>clean and sanitary condition.  Kitchen, bathrooms, and toilet rooms must have impervious flooring.</w:t>
      </w:r>
    </w:p>
    <w:p w14:paraId="7B695210" w14:textId="59280958" w:rsidR="00597E2B" w:rsidRPr="00014EEE" w:rsidRDefault="00597E2B" w:rsidP="00597E2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>HVAC Certification Required:</w:t>
      </w:r>
      <w:r w:rsidRPr="00014EEE">
        <w:rPr>
          <w:rFonts w:cstheme="minorHAnsi"/>
          <w:sz w:val="22"/>
          <w:szCs w:val="22"/>
        </w:rPr>
        <w:t xml:space="preserve"> All gas fired </w:t>
      </w:r>
      <w:r w:rsidR="00A72641" w:rsidRPr="00014EEE">
        <w:rPr>
          <w:rFonts w:cstheme="minorHAnsi"/>
          <w:sz w:val="22"/>
          <w:szCs w:val="22"/>
        </w:rPr>
        <w:t xml:space="preserve">heating equipment be inspected every 4 years by a licensed mechanical </w:t>
      </w:r>
      <w:r w:rsidR="000369C7" w:rsidRPr="00014EEE">
        <w:rPr>
          <w:rFonts w:cstheme="minorHAnsi"/>
          <w:sz w:val="22"/>
          <w:szCs w:val="22"/>
        </w:rPr>
        <w:t>contractor</w:t>
      </w:r>
      <w:r w:rsidR="00A72641" w:rsidRPr="00014EEE">
        <w:rPr>
          <w:rFonts w:cstheme="minorHAnsi"/>
          <w:sz w:val="22"/>
          <w:szCs w:val="22"/>
        </w:rPr>
        <w:t xml:space="preserve">. </w:t>
      </w:r>
    </w:p>
    <w:p w14:paraId="14796400" w14:textId="4BBD5137" w:rsidR="00A72641" w:rsidRPr="00014EEE" w:rsidRDefault="00A72641" w:rsidP="00597E2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>Drywall/Plaster</w:t>
      </w:r>
      <w:r w:rsidRPr="00014EEE">
        <w:rPr>
          <w:rFonts w:cstheme="minorHAnsi"/>
          <w:sz w:val="22"/>
          <w:szCs w:val="22"/>
        </w:rPr>
        <w:t>: Must be free of holes, in good repair, and painted.</w:t>
      </w:r>
    </w:p>
    <w:p w14:paraId="7B4CC3A1" w14:textId="1E9F9F3E" w:rsidR="00A72641" w:rsidRPr="00014EEE" w:rsidRDefault="00A72641" w:rsidP="00597E2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lastRenderedPageBreak/>
        <w:t>Outlets/switches:</w:t>
      </w:r>
      <w:r w:rsidRPr="00014EEE">
        <w:rPr>
          <w:rFonts w:cstheme="minorHAnsi"/>
          <w:sz w:val="22"/>
          <w:szCs w:val="22"/>
        </w:rPr>
        <w:t xml:space="preserve"> </w:t>
      </w:r>
      <w:r w:rsidR="000B0650" w:rsidRPr="00014EEE">
        <w:rPr>
          <w:rFonts w:cstheme="minorHAnsi"/>
          <w:sz w:val="22"/>
          <w:szCs w:val="22"/>
        </w:rPr>
        <w:t>Shall be secure, not painted over, and working condition. All junction boxes must have a cover.</w:t>
      </w:r>
    </w:p>
    <w:p w14:paraId="20658915" w14:textId="5C6EF029" w:rsidR="000B0650" w:rsidRPr="00014EEE" w:rsidRDefault="000B0650" w:rsidP="00597E2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>Lighting:</w:t>
      </w:r>
      <w:r w:rsidRPr="00014EEE">
        <w:rPr>
          <w:rFonts w:cstheme="minorHAnsi"/>
          <w:sz w:val="22"/>
          <w:szCs w:val="22"/>
        </w:rPr>
        <w:t xml:space="preserve"> Lights must </w:t>
      </w:r>
      <w:r w:rsidR="000369C7" w:rsidRPr="00014EEE">
        <w:rPr>
          <w:rFonts w:cstheme="minorHAnsi"/>
          <w:sz w:val="22"/>
          <w:szCs w:val="22"/>
        </w:rPr>
        <w:t>be in</w:t>
      </w:r>
      <w:r w:rsidRPr="00014EEE">
        <w:rPr>
          <w:rFonts w:cstheme="minorHAnsi"/>
          <w:sz w:val="22"/>
          <w:szCs w:val="22"/>
        </w:rPr>
        <w:t xml:space="preserve"> operable condition, globe/safety shield must be in on all</w:t>
      </w:r>
      <w:r>
        <w:rPr>
          <w:rFonts w:ascii="Tahoma" w:hAnsi="Tahoma" w:cs="Tahoma"/>
          <w:sz w:val="22"/>
          <w:szCs w:val="22"/>
        </w:rPr>
        <w:t xml:space="preserve"> </w:t>
      </w:r>
      <w:r w:rsidRPr="00014EEE">
        <w:rPr>
          <w:rFonts w:cstheme="minorHAnsi"/>
          <w:sz w:val="22"/>
          <w:szCs w:val="22"/>
        </w:rPr>
        <w:t>fixtures where required.</w:t>
      </w:r>
    </w:p>
    <w:p w14:paraId="20132965" w14:textId="6F845CE5" w:rsidR="000B0650" w:rsidRPr="00014EEE" w:rsidRDefault="000B0650" w:rsidP="00597E2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>Doors:</w:t>
      </w:r>
      <w:r w:rsidRPr="00014EEE">
        <w:rPr>
          <w:rFonts w:cstheme="minorHAnsi"/>
          <w:sz w:val="22"/>
          <w:szCs w:val="22"/>
        </w:rPr>
        <w:t xml:space="preserve"> Must be in good condition, able to latch/close, and </w:t>
      </w:r>
      <w:r w:rsidR="00EB1DF4" w:rsidRPr="00014EEE">
        <w:rPr>
          <w:rFonts w:cstheme="minorHAnsi"/>
          <w:sz w:val="22"/>
          <w:szCs w:val="22"/>
        </w:rPr>
        <w:t>no missing hardware.</w:t>
      </w:r>
    </w:p>
    <w:p w14:paraId="2649DCAE" w14:textId="0538FF13" w:rsidR="000369C7" w:rsidRPr="00014EEE" w:rsidRDefault="000369C7" w:rsidP="00597E2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>Dryers:</w:t>
      </w:r>
      <w:r w:rsidRPr="00014EEE">
        <w:rPr>
          <w:rFonts w:cstheme="minorHAnsi"/>
          <w:sz w:val="22"/>
          <w:szCs w:val="22"/>
        </w:rPr>
        <w:t xml:space="preserve"> Duct must be hard rigid metal pipe and vented to the </w:t>
      </w:r>
      <w:proofErr w:type="gramStart"/>
      <w:r w:rsidRPr="00014EEE">
        <w:rPr>
          <w:rFonts w:cstheme="minorHAnsi"/>
          <w:sz w:val="22"/>
          <w:szCs w:val="22"/>
        </w:rPr>
        <w:t>outside  Transition</w:t>
      </w:r>
      <w:proofErr w:type="gramEnd"/>
      <w:r w:rsidRPr="00014EEE">
        <w:rPr>
          <w:rFonts w:cstheme="minorHAnsi"/>
          <w:sz w:val="22"/>
          <w:szCs w:val="22"/>
        </w:rPr>
        <w:t xml:space="preserve"> duct maybe not be longer than 8ft and must UL labeled and listed to UL2158A.</w:t>
      </w:r>
    </w:p>
    <w:p w14:paraId="2AF57F4A" w14:textId="77777777" w:rsidR="000369C7" w:rsidRPr="00014EEE" w:rsidRDefault="000369C7" w:rsidP="000369C7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>Stairways:</w:t>
      </w:r>
      <w:r w:rsidRPr="00014EEE">
        <w:rPr>
          <w:rFonts w:cstheme="minorHAnsi"/>
          <w:sz w:val="22"/>
          <w:szCs w:val="22"/>
        </w:rPr>
        <w:t xml:space="preserve"> Stairways with 4 or risers must have a handrail between 30” – 42”.  </w:t>
      </w:r>
    </w:p>
    <w:p w14:paraId="33CDAF18" w14:textId="66BA079A" w:rsidR="000369C7" w:rsidRPr="00014EEE" w:rsidRDefault="000369C7" w:rsidP="00852F6F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>Bedroo</w:t>
      </w:r>
      <w:r w:rsidR="00014EEE" w:rsidRPr="00014EEE">
        <w:rPr>
          <w:rFonts w:cstheme="minorHAnsi"/>
          <w:b/>
          <w:bCs/>
          <w:sz w:val="22"/>
          <w:szCs w:val="22"/>
        </w:rPr>
        <w:t>ms</w:t>
      </w:r>
      <w:r w:rsidR="00014EEE">
        <w:rPr>
          <w:rFonts w:cstheme="minorHAnsi"/>
          <w:sz w:val="22"/>
          <w:szCs w:val="22"/>
        </w:rPr>
        <w:t>: M</w:t>
      </w:r>
      <w:r w:rsidR="00852F6F" w:rsidRPr="00014EEE">
        <w:rPr>
          <w:rFonts w:cstheme="minorHAnsi"/>
          <w:sz w:val="22"/>
          <w:szCs w:val="22"/>
        </w:rPr>
        <w:t xml:space="preserve">ust have </w:t>
      </w:r>
      <w:r w:rsidR="00014EEE" w:rsidRPr="00014EEE">
        <w:rPr>
          <w:rFonts w:cstheme="minorHAnsi"/>
          <w:sz w:val="22"/>
          <w:szCs w:val="22"/>
        </w:rPr>
        <w:t>a proper</w:t>
      </w:r>
      <w:r w:rsidR="00852F6F" w:rsidRPr="00014EEE">
        <w:rPr>
          <w:rFonts w:cstheme="minorHAnsi"/>
          <w:sz w:val="22"/>
          <w:szCs w:val="22"/>
        </w:rPr>
        <w:t xml:space="preserve"> egress window or door</w:t>
      </w:r>
      <w:r w:rsidR="00014EEE">
        <w:rPr>
          <w:rFonts w:cstheme="minorHAnsi"/>
          <w:sz w:val="22"/>
          <w:szCs w:val="22"/>
        </w:rPr>
        <w:t xml:space="preserve"> and m</w:t>
      </w:r>
      <w:r w:rsidR="00852F6F" w:rsidRPr="00014EEE">
        <w:rPr>
          <w:rFonts w:cstheme="minorHAnsi"/>
          <w:sz w:val="22"/>
          <w:szCs w:val="22"/>
        </w:rPr>
        <w:t xml:space="preserve">ust be minimum of 70 sq. ft.  </w:t>
      </w:r>
    </w:p>
    <w:p w14:paraId="3B101406" w14:textId="77777777" w:rsidR="006E5208" w:rsidRPr="006E5208" w:rsidRDefault="006E5208" w:rsidP="006E5208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14:paraId="00C09A9F" w14:textId="4D69E3E0" w:rsidR="003D1A3B" w:rsidRPr="000A20C7" w:rsidRDefault="003D1A3B" w:rsidP="003D1A3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0A20C7">
        <w:rPr>
          <w:rFonts w:ascii="Tahoma" w:hAnsi="Tahoma" w:cs="Tahoma"/>
          <w:b/>
          <w:bCs/>
        </w:rPr>
        <w:t>Kitchen</w:t>
      </w:r>
      <w:r w:rsidRPr="000A20C7">
        <w:rPr>
          <w:rFonts w:ascii="Tahoma" w:hAnsi="Tahoma" w:cs="Tahoma"/>
        </w:rPr>
        <w:t xml:space="preserve"> </w:t>
      </w:r>
    </w:p>
    <w:p w14:paraId="06D6CF38" w14:textId="77777777" w:rsidR="00014EEE" w:rsidRPr="00014EEE" w:rsidRDefault="00014EEE" w:rsidP="00014EEE">
      <w:pPr>
        <w:pStyle w:val="ListParagraph"/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1E33F7C2" w14:textId="09C2878D" w:rsidR="003D1A3B" w:rsidRPr="006E5208" w:rsidRDefault="003D1A3B" w:rsidP="003D1A3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>Fire Extinguisher:</w:t>
      </w:r>
      <w:r w:rsidRPr="006E5208">
        <w:rPr>
          <w:rFonts w:cstheme="minorHAnsi"/>
          <w:sz w:val="22"/>
          <w:szCs w:val="22"/>
        </w:rPr>
        <w:t xml:space="preserve"> Minimum #1A-</w:t>
      </w:r>
      <w:proofErr w:type="gramStart"/>
      <w:r w:rsidRPr="006E5208">
        <w:rPr>
          <w:rFonts w:cstheme="minorHAnsi"/>
          <w:sz w:val="22"/>
          <w:szCs w:val="22"/>
        </w:rPr>
        <w:t>10:BC</w:t>
      </w:r>
      <w:proofErr w:type="gramEnd"/>
      <w:r w:rsidRPr="006E5208">
        <w:rPr>
          <w:rFonts w:cstheme="minorHAnsi"/>
          <w:sz w:val="22"/>
          <w:szCs w:val="22"/>
        </w:rPr>
        <w:t xml:space="preserve"> (ABC type) mounted </w:t>
      </w:r>
      <w:r w:rsidR="006E5208" w:rsidRPr="006E5208">
        <w:rPr>
          <w:rFonts w:cstheme="minorHAnsi"/>
          <w:sz w:val="22"/>
          <w:szCs w:val="22"/>
        </w:rPr>
        <w:t>visibly and easily accessible in kitchen.</w:t>
      </w:r>
    </w:p>
    <w:p w14:paraId="6CD5524A" w14:textId="16780725" w:rsidR="006E5208" w:rsidRDefault="006E5208" w:rsidP="003D1A3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>Electrical:</w:t>
      </w:r>
      <w:r w:rsidRPr="006E5208">
        <w:rPr>
          <w:rFonts w:cstheme="minorHAnsi"/>
          <w:sz w:val="22"/>
          <w:szCs w:val="22"/>
        </w:rPr>
        <w:t xml:space="preserve"> Minimum of 3 outlets required with 2 being readily accessible GFCI or GFCI protected.  </w:t>
      </w:r>
    </w:p>
    <w:p w14:paraId="49B91006" w14:textId="2875C40F" w:rsidR="006E5208" w:rsidRDefault="006E5208" w:rsidP="003D1A3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>Garage Disposal:</w:t>
      </w:r>
      <w:r>
        <w:rPr>
          <w:rFonts w:cstheme="minorHAnsi"/>
          <w:sz w:val="22"/>
          <w:szCs w:val="22"/>
        </w:rPr>
        <w:t xml:space="preserve"> If installed must have </w:t>
      </w:r>
      <w:r w:rsidR="00BA4052">
        <w:rPr>
          <w:rFonts w:cstheme="minorHAnsi"/>
          <w:sz w:val="22"/>
          <w:szCs w:val="22"/>
        </w:rPr>
        <w:t>a cord</w:t>
      </w:r>
      <w:r>
        <w:rPr>
          <w:rFonts w:cstheme="minorHAnsi"/>
          <w:sz w:val="22"/>
          <w:szCs w:val="22"/>
        </w:rPr>
        <w:t xml:space="preserve"> clamp, no leaks, and </w:t>
      </w:r>
      <w:r w:rsidR="00014EEE">
        <w:rPr>
          <w:rFonts w:cstheme="minorHAnsi"/>
          <w:sz w:val="22"/>
          <w:szCs w:val="22"/>
        </w:rPr>
        <w:t>be in</w:t>
      </w:r>
      <w:r>
        <w:rPr>
          <w:rFonts w:cstheme="minorHAnsi"/>
          <w:sz w:val="22"/>
          <w:szCs w:val="22"/>
        </w:rPr>
        <w:t xml:space="preserve"> good working condition.</w:t>
      </w:r>
    </w:p>
    <w:p w14:paraId="3D76EE23" w14:textId="12A7DD3A" w:rsidR="006E5208" w:rsidRDefault="00EB1DF4" w:rsidP="003D1A3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>Plumbing:</w:t>
      </w:r>
      <w:r>
        <w:rPr>
          <w:rFonts w:cstheme="minorHAnsi"/>
          <w:sz w:val="22"/>
          <w:szCs w:val="22"/>
        </w:rPr>
        <w:t xml:space="preserve"> Shall not be loose or leaking, provide both hot (min. 110 degrees) and cold water, proper drain/trap, and stopper.</w:t>
      </w:r>
    </w:p>
    <w:p w14:paraId="2DC4B14F" w14:textId="1BC3C004" w:rsidR="00EB1DF4" w:rsidRDefault="00EB1DF4" w:rsidP="003D1A3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>Countertop:</w:t>
      </w:r>
      <w:r>
        <w:rPr>
          <w:rFonts w:cstheme="minorHAnsi"/>
          <w:sz w:val="22"/>
          <w:szCs w:val="22"/>
        </w:rPr>
        <w:t xml:space="preserve"> Must be in good condition and caulked to the wall.</w:t>
      </w:r>
    </w:p>
    <w:p w14:paraId="04C717CE" w14:textId="77777777" w:rsidR="00EB1DF4" w:rsidRDefault="00EB1DF4" w:rsidP="00EB1DF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14:paraId="6561AFD5" w14:textId="7257E7D5" w:rsidR="00EB1DF4" w:rsidRPr="000A20C7" w:rsidRDefault="00EB1DF4" w:rsidP="00EB1DF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0A20C7">
        <w:rPr>
          <w:rFonts w:ascii="Tahoma" w:hAnsi="Tahoma" w:cs="Tahoma"/>
          <w:b/>
          <w:bCs/>
          <w:sz w:val="24"/>
          <w:szCs w:val="24"/>
        </w:rPr>
        <w:t>Bathroom</w:t>
      </w:r>
    </w:p>
    <w:p w14:paraId="556C58AD" w14:textId="2EF639ED" w:rsidR="00EB1DF4" w:rsidRPr="00014EEE" w:rsidRDefault="00EB1DF4" w:rsidP="00EB1DF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>Exhaust:</w:t>
      </w:r>
      <w:r w:rsidRPr="00014EEE">
        <w:rPr>
          <w:rFonts w:cstheme="minorHAnsi"/>
          <w:sz w:val="22"/>
          <w:szCs w:val="22"/>
        </w:rPr>
        <w:t xml:space="preserve"> Must have a window with </w:t>
      </w:r>
      <w:r w:rsidR="00014EEE" w:rsidRPr="00014EEE">
        <w:rPr>
          <w:rFonts w:cstheme="minorHAnsi"/>
          <w:sz w:val="22"/>
          <w:szCs w:val="22"/>
        </w:rPr>
        <w:t>a screen</w:t>
      </w:r>
      <w:r w:rsidRPr="00014EEE">
        <w:rPr>
          <w:rFonts w:cstheme="minorHAnsi"/>
          <w:sz w:val="22"/>
          <w:szCs w:val="22"/>
        </w:rPr>
        <w:t xml:space="preserve"> or mechanical exhaust fan.</w:t>
      </w:r>
    </w:p>
    <w:p w14:paraId="18F367E5" w14:textId="5ED03A0E" w:rsidR="00EB1DF4" w:rsidRPr="00014EEE" w:rsidRDefault="00EB1DF4" w:rsidP="00EB1DF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>Tub/shower:</w:t>
      </w:r>
      <w:r w:rsidRPr="00014EEE">
        <w:rPr>
          <w:rFonts w:cstheme="minorHAnsi"/>
          <w:sz w:val="22"/>
          <w:szCs w:val="22"/>
        </w:rPr>
        <w:t xml:space="preserve"> Must be free of chips, cracks,</w:t>
      </w:r>
      <w:r w:rsidR="00E05030" w:rsidRPr="00014EEE">
        <w:rPr>
          <w:rFonts w:cstheme="minorHAnsi"/>
          <w:sz w:val="22"/>
          <w:szCs w:val="22"/>
        </w:rPr>
        <w:t xml:space="preserve"> and leaks. Caulking should be neat, clean, well adhered, and free of mold/mildew.</w:t>
      </w:r>
    </w:p>
    <w:p w14:paraId="1994CCE0" w14:textId="358A272B" w:rsidR="00E05030" w:rsidRPr="00014EEE" w:rsidRDefault="00E05030" w:rsidP="00EB1DF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>Plumbing:</w:t>
      </w:r>
      <w:r w:rsidRPr="00014EEE">
        <w:rPr>
          <w:rFonts w:cstheme="minorHAnsi"/>
          <w:sz w:val="22"/>
          <w:szCs w:val="22"/>
        </w:rPr>
        <w:t xml:space="preserve"> Shall not be loose or leaking, toilet secured to floor or wall, correct drain trap, hot and cold water, </w:t>
      </w:r>
    </w:p>
    <w:p w14:paraId="6CA0BFE7" w14:textId="448E61DE" w:rsidR="00E05030" w:rsidRDefault="00E05030" w:rsidP="00EB1DF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014EEE">
        <w:rPr>
          <w:rFonts w:cstheme="minorHAnsi"/>
          <w:b/>
          <w:bCs/>
          <w:sz w:val="22"/>
          <w:szCs w:val="22"/>
        </w:rPr>
        <w:t>Receptacles:</w:t>
      </w:r>
      <w:r w:rsidRPr="00014EEE">
        <w:rPr>
          <w:rFonts w:cstheme="minorHAnsi"/>
          <w:sz w:val="22"/>
          <w:szCs w:val="22"/>
        </w:rPr>
        <w:t xml:space="preserve"> Shall have </w:t>
      </w:r>
      <w:r w:rsidR="00BA4052" w:rsidRPr="00014EEE">
        <w:rPr>
          <w:rFonts w:cstheme="minorHAnsi"/>
          <w:sz w:val="22"/>
          <w:szCs w:val="22"/>
        </w:rPr>
        <w:t>a minimum</w:t>
      </w:r>
      <w:r w:rsidRPr="00014EEE">
        <w:rPr>
          <w:rFonts w:cstheme="minorHAnsi"/>
          <w:sz w:val="22"/>
          <w:szCs w:val="22"/>
        </w:rPr>
        <w:t xml:space="preserve"> of 1 outlet. All outlets shall be GFCI protected</w:t>
      </w:r>
      <w:r>
        <w:rPr>
          <w:rFonts w:asciiTheme="majorHAnsi" w:hAnsiTheme="majorHAnsi" w:cs="Tahoma"/>
        </w:rPr>
        <w:t>.</w:t>
      </w:r>
    </w:p>
    <w:p w14:paraId="3D66498E" w14:textId="77777777" w:rsidR="00E05030" w:rsidRPr="00014EEE" w:rsidRDefault="00E05030" w:rsidP="00E05030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14:paraId="20209B0B" w14:textId="46BEAA57" w:rsidR="00E05030" w:rsidRPr="000A20C7" w:rsidRDefault="00E05030" w:rsidP="00E05030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0A20C7">
        <w:rPr>
          <w:rFonts w:ascii="Tahoma" w:hAnsi="Tahoma" w:cs="Tahoma"/>
          <w:b/>
          <w:bCs/>
        </w:rPr>
        <w:t>Smoke</w:t>
      </w:r>
      <w:r w:rsidR="00014EEE" w:rsidRPr="000A20C7">
        <w:rPr>
          <w:rFonts w:ascii="Tahoma" w:hAnsi="Tahoma" w:cs="Tahoma"/>
          <w:b/>
          <w:bCs/>
        </w:rPr>
        <w:t>/C</w:t>
      </w:r>
      <w:r w:rsidRPr="000A20C7">
        <w:rPr>
          <w:rFonts w:ascii="Tahoma" w:hAnsi="Tahoma" w:cs="Tahoma"/>
          <w:b/>
          <w:bCs/>
        </w:rPr>
        <w:t xml:space="preserve">arbon </w:t>
      </w:r>
      <w:r w:rsidR="00014EEE" w:rsidRPr="000A20C7">
        <w:rPr>
          <w:rFonts w:ascii="Tahoma" w:hAnsi="Tahoma" w:cs="Tahoma"/>
          <w:b/>
          <w:bCs/>
        </w:rPr>
        <w:t>M</w:t>
      </w:r>
      <w:r w:rsidRPr="000A20C7">
        <w:rPr>
          <w:rFonts w:ascii="Tahoma" w:hAnsi="Tahoma" w:cs="Tahoma"/>
          <w:b/>
          <w:bCs/>
        </w:rPr>
        <w:t xml:space="preserve">onoxide </w:t>
      </w:r>
      <w:r w:rsidR="00014EEE" w:rsidRPr="000A20C7">
        <w:rPr>
          <w:rFonts w:ascii="Tahoma" w:hAnsi="Tahoma" w:cs="Tahoma"/>
          <w:b/>
          <w:bCs/>
        </w:rPr>
        <w:t>D</w:t>
      </w:r>
      <w:r w:rsidRPr="000A20C7">
        <w:rPr>
          <w:rFonts w:ascii="Tahoma" w:hAnsi="Tahoma" w:cs="Tahoma"/>
          <w:b/>
          <w:bCs/>
        </w:rPr>
        <w:t>etectors</w:t>
      </w:r>
    </w:p>
    <w:p w14:paraId="1B7BBA88" w14:textId="446E7D57" w:rsidR="00E05030" w:rsidRPr="00014EEE" w:rsidRDefault="00E05030" w:rsidP="00E05030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 xml:space="preserve">Smoke </w:t>
      </w:r>
      <w:r w:rsidR="00014EEE">
        <w:rPr>
          <w:rFonts w:cstheme="minorHAnsi"/>
          <w:b/>
          <w:bCs/>
          <w:sz w:val="22"/>
          <w:szCs w:val="22"/>
        </w:rPr>
        <w:t>D</w:t>
      </w:r>
      <w:r w:rsidRPr="00014EEE">
        <w:rPr>
          <w:rFonts w:cstheme="minorHAnsi"/>
          <w:b/>
          <w:bCs/>
          <w:sz w:val="22"/>
          <w:szCs w:val="22"/>
        </w:rPr>
        <w:t xml:space="preserve">etector </w:t>
      </w:r>
      <w:r w:rsidR="00014EEE">
        <w:rPr>
          <w:rFonts w:cstheme="minorHAnsi"/>
          <w:b/>
          <w:bCs/>
          <w:sz w:val="22"/>
          <w:szCs w:val="22"/>
        </w:rPr>
        <w:t>L</w:t>
      </w:r>
      <w:r w:rsidRPr="00014EEE">
        <w:rPr>
          <w:rFonts w:cstheme="minorHAnsi"/>
          <w:b/>
          <w:bCs/>
          <w:sz w:val="22"/>
          <w:szCs w:val="22"/>
        </w:rPr>
        <w:t>ocations</w:t>
      </w:r>
      <w:r w:rsidRPr="00014EEE">
        <w:rPr>
          <w:rFonts w:cstheme="minorHAnsi"/>
          <w:sz w:val="22"/>
          <w:szCs w:val="22"/>
        </w:rPr>
        <w:t xml:space="preserve">: </w:t>
      </w:r>
      <w:r w:rsidR="00BA4052" w:rsidRPr="00014EEE">
        <w:rPr>
          <w:rFonts w:cstheme="minorHAnsi"/>
          <w:sz w:val="22"/>
          <w:szCs w:val="22"/>
        </w:rPr>
        <w:t xml:space="preserve">Must be installed in every sleeping room, outside of every </w:t>
      </w:r>
      <w:proofErr w:type="gramStart"/>
      <w:r w:rsidR="00BA4052" w:rsidRPr="00014EEE">
        <w:rPr>
          <w:rFonts w:cstheme="minorHAnsi"/>
          <w:sz w:val="22"/>
          <w:szCs w:val="22"/>
        </w:rPr>
        <w:t>sleeping,</w:t>
      </w:r>
      <w:proofErr w:type="gramEnd"/>
      <w:r w:rsidR="00BA4052" w:rsidRPr="00014EEE">
        <w:rPr>
          <w:rFonts w:cstheme="minorHAnsi"/>
          <w:sz w:val="22"/>
          <w:szCs w:val="22"/>
        </w:rPr>
        <w:t xml:space="preserve"> room, every level, and in basement near the stairway.</w:t>
      </w:r>
    </w:p>
    <w:p w14:paraId="0FC51F43" w14:textId="4AFCA3CB" w:rsidR="00BA4052" w:rsidRPr="00014EEE" w:rsidRDefault="00BA4052" w:rsidP="00E05030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 xml:space="preserve">Carbon Monoxide </w:t>
      </w:r>
      <w:r w:rsidR="00014EEE">
        <w:rPr>
          <w:rFonts w:cstheme="minorHAnsi"/>
          <w:b/>
          <w:bCs/>
          <w:sz w:val="22"/>
          <w:szCs w:val="22"/>
        </w:rPr>
        <w:t>D</w:t>
      </w:r>
      <w:r w:rsidRPr="00014EEE">
        <w:rPr>
          <w:rFonts w:cstheme="minorHAnsi"/>
          <w:b/>
          <w:bCs/>
          <w:sz w:val="22"/>
          <w:szCs w:val="22"/>
        </w:rPr>
        <w:t xml:space="preserve">etector </w:t>
      </w:r>
      <w:r w:rsidR="00014EEE">
        <w:rPr>
          <w:rFonts w:cstheme="minorHAnsi"/>
          <w:b/>
          <w:bCs/>
          <w:sz w:val="22"/>
          <w:szCs w:val="22"/>
        </w:rPr>
        <w:t>L</w:t>
      </w:r>
      <w:r w:rsidRPr="00014EEE">
        <w:rPr>
          <w:rFonts w:cstheme="minorHAnsi"/>
          <w:b/>
          <w:bCs/>
          <w:sz w:val="22"/>
          <w:szCs w:val="22"/>
        </w:rPr>
        <w:t>ocations</w:t>
      </w:r>
      <w:r w:rsidRPr="00014EEE">
        <w:rPr>
          <w:rFonts w:cstheme="minorHAnsi"/>
          <w:sz w:val="22"/>
          <w:szCs w:val="22"/>
        </w:rPr>
        <w:t xml:space="preserve">: </w:t>
      </w:r>
      <w:r w:rsidR="00014EEE">
        <w:rPr>
          <w:rFonts w:cstheme="minorHAnsi"/>
          <w:sz w:val="22"/>
          <w:szCs w:val="22"/>
        </w:rPr>
        <w:t>V</w:t>
      </w:r>
      <w:r w:rsidRPr="00014EEE">
        <w:rPr>
          <w:rFonts w:cstheme="minorHAnsi"/>
          <w:sz w:val="22"/>
          <w:szCs w:val="22"/>
        </w:rPr>
        <w:t xml:space="preserve">icinity of the bedrooms, adjacent to an attached garage, and </w:t>
      </w:r>
      <w:r w:rsidR="000369C7" w:rsidRPr="00014EEE">
        <w:rPr>
          <w:rFonts w:cstheme="minorHAnsi"/>
          <w:sz w:val="22"/>
          <w:szCs w:val="22"/>
        </w:rPr>
        <w:t>in areas adjacent to any fuel-burning appliances.</w:t>
      </w:r>
      <w:r w:rsidR="00852F6F" w:rsidRPr="00014EEE">
        <w:rPr>
          <w:rFonts w:cstheme="minorHAnsi"/>
          <w:sz w:val="22"/>
          <w:szCs w:val="22"/>
        </w:rPr>
        <w:t xml:space="preserve"> Carbon monoxide is not required if </w:t>
      </w:r>
      <w:proofErr w:type="gramStart"/>
      <w:r w:rsidR="00852F6F" w:rsidRPr="00014EEE">
        <w:rPr>
          <w:rFonts w:cstheme="minorHAnsi"/>
          <w:sz w:val="22"/>
          <w:szCs w:val="22"/>
        </w:rPr>
        <w:t>no</w:t>
      </w:r>
      <w:proofErr w:type="gramEnd"/>
      <w:r w:rsidR="00852F6F" w:rsidRPr="00014EEE">
        <w:rPr>
          <w:rFonts w:cstheme="minorHAnsi"/>
          <w:sz w:val="22"/>
          <w:szCs w:val="22"/>
        </w:rPr>
        <w:t xml:space="preserve"> fuel burning appliances or attached garage.</w:t>
      </w:r>
    </w:p>
    <w:p w14:paraId="088AE032" w14:textId="1174F8E3" w:rsidR="000369C7" w:rsidRPr="00014EEE" w:rsidRDefault="000369C7" w:rsidP="000369C7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 xml:space="preserve">Smoke </w:t>
      </w:r>
      <w:r w:rsidR="00014EEE">
        <w:rPr>
          <w:rFonts w:cstheme="minorHAnsi"/>
          <w:b/>
          <w:bCs/>
          <w:sz w:val="22"/>
          <w:szCs w:val="22"/>
        </w:rPr>
        <w:t>D</w:t>
      </w:r>
      <w:r w:rsidRPr="00014EEE">
        <w:rPr>
          <w:rFonts w:cstheme="minorHAnsi"/>
          <w:b/>
          <w:bCs/>
          <w:sz w:val="22"/>
          <w:szCs w:val="22"/>
        </w:rPr>
        <w:t xml:space="preserve">etector </w:t>
      </w:r>
      <w:r w:rsidR="00014EEE">
        <w:rPr>
          <w:rFonts w:cstheme="minorHAnsi"/>
          <w:b/>
          <w:bCs/>
          <w:sz w:val="22"/>
          <w:szCs w:val="22"/>
        </w:rPr>
        <w:t>P</w:t>
      </w:r>
      <w:r w:rsidRPr="00014EEE">
        <w:rPr>
          <w:rFonts w:cstheme="minorHAnsi"/>
          <w:b/>
          <w:bCs/>
          <w:sz w:val="22"/>
          <w:szCs w:val="22"/>
        </w:rPr>
        <w:t xml:space="preserve">ower </w:t>
      </w:r>
      <w:r w:rsidR="00014EEE">
        <w:rPr>
          <w:rFonts w:cstheme="minorHAnsi"/>
          <w:b/>
          <w:bCs/>
          <w:sz w:val="22"/>
          <w:szCs w:val="22"/>
        </w:rPr>
        <w:t>S</w:t>
      </w:r>
      <w:r w:rsidRPr="00014EEE">
        <w:rPr>
          <w:rFonts w:cstheme="minorHAnsi"/>
          <w:b/>
          <w:bCs/>
          <w:sz w:val="22"/>
          <w:szCs w:val="22"/>
        </w:rPr>
        <w:t>ource:</w:t>
      </w:r>
      <w:r w:rsidRPr="00014EEE">
        <w:rPr>
          <w:rFonts w:cstheme="minorHAnsi"/>
          <w:sz w:val="22"/>
          <w:szCs w:val="22"/>
        </w:rPr>
        <w:t xml:space="preserve"> Smoke shall either be hard-wired or a unit with </w:t>
      </w:r>
      <w:proofErr w:type="gramStart"/>
      <w:r w:rsidR="00852F6F" w:rsidRPr="00014EEE">
        <w:rPr>
          <w:rFonts w:cstheme="minorHAnsi"/>
          <w:sz w:val="22"/>
          <w:szCs w:val="22"/>
        </w:rPr>
        <w:t>10</w:t>
      </w:r>
      <w:proofErr w:type="gramEnd"/>
      <w:r w:rsidR="00852F6F" w:rsidRPr="00014EEE">
        <w:rPr>
          <w:rFonts w:cstheme="minorHAnsi"/>
          <w:sz w:val="22"/>
          <w:szCs w:val="22"/>
        </w:rPr>
        <w:t>-year</w:t>
      </w:r>
      <w:r w:rsidR="00014EEE" w:rsidRPr="00014EEE">
        <w:rPr>
          <w:rFonts w:cstheme="minorHAnsi"/>
          <w:sz w:val="22"/>
          <w:szCs w:val="22"/>
        </w:rPr>
        <w:t xml:space="preserve"> sealed</w:t>
      </w:r>
      <w:r w:rsidRPr="00014EEE">
        <w:rPr>
          <w:rFonts w:cstheme="minorHAnsi"/>
          <w:sz w:val="22"/>
          <w:szCs w:val="22"/>
        </w:rPr>
        <w:t xml:space="preserve"> battery. Any smoke </w:t>
      </w:r>
      <w:r w:rsidR="00014EEE" w:rsidRPr="00014EEE">
        <w:rPr>
          <w:rFonts w:cstheme="minorHAnsi"/>
          <w:sz w:val="22"/>
          <w:szCs w:val="22"/>
        </w:rPr>
        <w:t xml:space="preserve">detector </w:t>
      </w:r>
      <w:r w:rsidRPr="00014EEE">
        <w:rPr>
          <w:rFonts w:cstheme="minorHAnsi"/>
          <w:sz w:val="22"/>
          <w:szCs w:val="22"/>
        </w:rPr>
        <w:t xml:space="preserve">over 10 </w:t>
      </w:r>
      <w:r w:rsidR="00852F6F" w:rsidRPr="00014EEE">
        <w:rPr>
          <w:rFonts w:cstheme="minorHAnsi"/>
          <w:sz w:val="22"/>
          <w:szCs w:val="22"/>
        </w:rPr>
        <w:t>yrs.</w:t>
      </w:r>
      <w:r w:rsidRPr="00014EEE">
        <w:rPr>
          <w:rFonts w:cstheme="minorHAnsi"/>
          <w:sz w:val="22"/>
          <w:szCs w:val="22"/>
        </w:rPr>
        <w:t xml:space="preserve"> old shall be replaced.</w:t>
      </w:r>
    </w:p>
    <w:p w14:paraId="490388CB" w14:textId="7F4603DA" w:rsidR="000369C7" w:rsidRPr="00014EEE" w:rsidRDefault="000369C7" w:rsidP="000369C7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014EEE">
        <w:rPr>
          <w:rFonts w:cstheme="minorHAnsi"/>
          <w:b/>
          <w:bCs/>
          <w:sz w:val="22"/>
          <w:szCs w:val="22"/>
        </w:rPr>
        <w:t xml:space="preserve">Carbon </w:t>
      </w:r>
      <w:r w:rsidR="00014EEE">
        <w:rPr>
          <w:rFonts w:cstheme="minorHAnsi"/>
          <w:b/>
          <w:bCs/>
          <w:sz w:val="22"/>
          <w:szCs w:val="22"/>
        </w:rPr>
        <w:t>M</w:t>
      </w:r>
      <w:r w:rsidRPr="00014EEE">
        <w:rPr>
          <w:rFonts w:cstheme="minorHAnsi"/>
          <w:b/>
          <w:bCs/>
          <w:sz w:val="22"/>
          <w:szCs w:val="22"/>
        </w:rPr>
        <w:t xml:space="preserve">onoxide </w:t>
      </w:r>
      <w:r w:rsidR="00014EEE">
        <w:rPr>
          <w:rFonts w:cstheme="minorHAnsi"/>
          <w:b/>
          <w:bCs/>
          <w:sz w:val="22"/>
          <w:szCs w:val="22"/>
        </w:rPr>
        <w:t>P</w:t>
      </w:r>
      <w:r w:rsidRPr="00014EEE">
        <w:rPr>
          <w:rFonts w:cstheme="minorHAnsi"/>
          <w:b/>
          <w:bCs/>
          <w:sz w:val="22"/>
          <w:szCs w:val="22"/>
        </w:rPr>
        <w:t xml:space="preserve">ower </w:t>
      </w:r>
      <w:r w:rsidR="00014EEE">
        <w:rPr>
          <w:rFonts w:cstheme="minorHAnsi"/>
          <w:b/>
          <w:bCs/>
          <w:sz w:val="22"/>
          <w:szCs w:val="22"/>
        </w:rPr>
        <w:t>S</w:t>
      </w:r>
      <w:r w:rsidRPr="00014EEE">
        <w:rPr>
          <w:rFonts w:cstheme="minorHAnsi"/>
          <w:b/>
          <w:bCs/>
          <w:sz w:val="22"/>
          <w:szCs w:val="22"/>
        </w:rPr>
        <w:t>ource:</w:t>
      </w:r>
      <w:r w:rsidRPr="00014EEE">
        <w:rPr>
          <w:rFonts w:cstheme="minorHAnsi"/>
          <w:sz w:val="22"/>
          <w:szCs w:val="22"/>
        </w:rPr>
        <w:t xml:space="preserve"> may be battery-powered, plug-in, hard wired or combination smoke/cardon monoxide.</w:t>
      </w:r>
    </w:p>
    <w:p w14:paraId="6AF0408F" w14:textId="77777777" w:rsidR="000369C7" w:rsidRPr="000369C7" w:rsidRDefault="000369C7" w:rsidP="00852F6F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</w:p>
    <w:p w14:paraId="45D9A970" w14:textId="77777777" w:rsidR="00E05030" w:rsidRPr="00E05030" w:rsidRDefault="00E05030" w:rsidP="00E05030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</w:p>
    <w:p w14:paraId="263FE05B" w14:textId="77777777" w:rsidR="00852F6F" w:rsidRDefault="00000000" w:rsidP="00852F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230F8A78">
          <v:rect id="_x0000_i1025" style="width:427.75pt;height:1.5pt" o:hrpct="914" o:hrstd="t" o:hrnoshade="t" o:hr="t" fillcolor="black [3213]" stroked="f"/>
        </w:pict>
      </w:r>
    </w:p>
    <w:p w14:paraId="7B8ED6D3" w14:textId="77777777" w:rsidR="00852F6F" w:rsidRPr="00FA3EDB" w:rsidRDefault="00852F6F" w:rsidP="00852F6F">
      <w:pPr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One South Huron Street</w:t>
      </w:r>
      <w:r>
        <w:rPr>
          <w:rFonts w:ascii="Berlin Sans FB" w:hAnsi="Berlin Sans FB"/>
        </w:rPr>
        <w:tab/>
      </w:r>
      <w:r w:rsidRPr="00FA3EDB">
        <w:rPr>
          <w:rFonts w:ascii="Berlin Sans FB" w:hAnsi="Berlin Sans FB"/>
        </w:rPr>
        <w:t>Tel:</w:t>
      </w:r>
      <w:proofErr w:type="gramStart"/>
      <w:r w:rsidRPr="00FA3EDB">
        <w:rPr>
          <w:rFonts w:ascii="Berlin Sans FB" w:hAnsi="Berlin Sans FB"/>
        </w:rPr>
        <w:t xml:space="preserve">  </w:t>
      </w:r>
      <w:r>
        <w:rPr>
          <w:rFonts w:ascii="Berlin Sans FB" w:hAnsi="Berlin Sans FB"/>
        </w:rPr>
        <w:t xml:space="preserve"> </w:t>
      </w:r>
      <w:r w:rsidRPr="00FA3EDB">
        <w:rPr>
          <w:rFonts w:ascii="Berlin Sans FB" w:hAnsi="Berlin Sans FB"/>
        </w:rPr>
        <w:t>(</w:t>
      </w:r>
      <w:proofErr w:type="gramEnd"/>
      <w:r w:rsidRPr="00FA3EDB">
        <w:rPr>
          <w:rFonts w:ascii="Berlin Sans FB" w:hAnsi="Berlin Sans FB"/>
        </w:rPr>
        <w:t>734) 482-1025</w:t>
      </w:r>
      <w:r w:rsidRPr="00FA3EDB">
        <w:rPr>
          <w:rFonts w:ascii="Berlin Sans FB" w:hAnsi="Berlin Sans FB"/>
        </w:rPr>
        <w:tab/>
        <w:t xml:space="preserve">     </w:t>
      </w:r>
      <w:r>
        <w:rPr>
          <w:rFonts w:ascii="Berlin Sans FB" w:hAnsi="Berlin Sans FB"/>
        </w:rPr>
        <w:tab/>
      </w:r>
      <w:r w:rsidRPr="00FA3EDB">
        <w:rPr>
          <w:rFonts w:ascii="Berlin Sans FB" w:hAnsi="Berlin Sans FB"/>
        </w:rPr>
        <w:t xml:space="preserve"> </w:t>
      </w:r>
      <w:r>
        <w:rPr>
          <w:rFonts w:ascii="Berlin Sans FB" w:hAnsi="Berlin Sans FB"/>
        </w:rPr>
        <w:t xml:space="preserve">     </w:t>
      </w:r>
      <w:r w:rsidRPr="00FA3EDB">
        <w:rPr>
          <w:rFonts w:ascii="Berlin Sans FB" w:hAnsi="Berlin Sans FB"/>
        </w:rPr>
        <w:t>www.cityofypsilanti.com</w:t>
      </w:r>
    </w:p>
    <w:p w14:paraId="691D691A" w14:textId="31D45FB4" w:rsidR="00EB1DF4" w:rsidRPr="00EB1DF4" w:rsidRDefault="00852F6F" w:rsidP="00852F6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FA3EDB">
        <w:rPr>
          <w:rFonts w:ascii="Berlin Sans FB" w:hAnsi="Berlin Sans FB"/>
        </w:rPr>
        <w:lastRenderedPageBreak/>
        <w:t>Ypsilanti, MI  48197</w:t>
      </w:r>
    </w:p>
    <w:p w14:paraId="00BEE0A7" w14:textId="77777777" w:rsidR="004C1139" w:rsidRPr="006E5208" w:rsidRDefault="004C1139" w:rsidP="004C11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4C1139" w:rsidRPr="006E5208" w:rsidSect="006C09B5">
      <w:headerReference w:type="first" r:id="rId7"/>
      <w:footerReference w:type="first" r:id="rId8"/>
      <w:pgSz w:w="12240" w:h="15840"/>
      <w:pgMar w:top="1620" w:right="1440" w:bottom="810" w:left="1440" w:header="72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8D2EC" w14:textId="77777777" w:rsidR="00982E9A" w:rsidRDefault="00982E9A" w:rsidP="00F24272">
      <w:pPr>
        <w:spacing w:after="0" w:line="240" w:lineRule="auto"/>
      </w:pPr>
      <w:r>
        <w:separator/>
      </w:r>
    </w:p>
  </w:endnote>
  <w:endnote w:type="continuationSeparator" w:id="0">
    <w:p w14:paraId="0DCDDB7E" w14:textId="77777777" w:rsidR="00982E9A" w:rsidRDefault="00982E9A" w:rsidP="00F2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D5C28" w14:textId="77777777" w:rsidR="00852F6F" w:rsidRDefault="00000000" w:rsidP="00852F6F">
    <w:pPr>
      <w:spacing w:after="0" w:line="240" w:lineRule="auto"/>
      <w:ind w:firstLine="720"/>
      <w:rPr>
        <w:rFonts w:ascii="Times New Roman" w:hAnsi="Times New Roman"/>
        <w:sz w:val="24"/>
        <w:szCs w:val="24"/>
      </w:rPr>
    </w:pPr>
    <w:bookmarkStart w:id="2" w:name="_Hlk168057482"/>
    <w:r>
      <w:rPr>
        <w:rFonts w:ascii="Times New Roman" w:hAnsi="Times New Roman"/>
        <w:sz w:val="24"/>
        <w:szCs w:val="24"/>
      </w:rPr>
      <w:pict w14:anchorId="4540FBEC">
        <v:rect id="_x0000_i1026" style="width:427.75pt;height:1.5pt" o:hrpct="914" o:hrstd="t" o:hrnoshade="t" o:hr="t" fillcolor="black [3213]" stroked="f"/>
      </w:pict>
    </w:r>
  </w:p>
  <w:p w14:paraId="4095590D" w14:textId="77777777" w:rsidR="00852F6F" w:rsidRPr="00FA3EDB" w:rsidRDefault="00852F6F" w:rsidP="00852F6F">
    <w:pPr>
      <w:spacing w:after="0" w:line="240" w:lineRule="auto"/>
      <w:ind w:firstLine="720"/>
      <w:rPr>
        <w:rFonts w:ascii="Berlin Sans FB" w:hAnsi="Berlin Sans FB"/>
      </w:rPr>
    </w:pPr>
    <w:r>
      <w:rPr>
        <w:rFonts w:ascii="Berlin Sans FB" w:hAnsi="Berlin Sans FB"/>
      </w:rPr>
      <w:t>One South Huron Street</w:t>
    </w:r>
    <w:r>
      <w:rPr>
        <w:rFonts w:ascii="Berlin Sans FB" w:hAnsi="Berlin Sans FB"/>
      </w:rPr>
      <w:tab/>
    </w:r>
    <w:r w:rsidRPr="00FA3EDB">
      <w:rPr>
        <w:rFonts w:ascii="Berlin Sans FB" w:hAnsi="Berlin Sans FB"/>
      </w:rPr>
      <w:t>Tel:</w:t>
    </w:r>
    <w:proofErr w:type="gramStart"/>
    <w:r w:rsidRPr="00FA3EDB">
      <w:rPr>
        <w:rFonts w:ascii="Berlin Sans FB" w:hAnsi="Berlin Sans FB"/>
      </w:rPr>
      <w:t xml:space="preserve">  </w:t>
    </w:r>
    <w:r>
      <w:rPr>
        <w:rFonts w:ascii="Berlin Sans FB" w:hAnsi="Berlin Sans FB"/>
      </w:rPr>
      <w:t xml:space="preserve"> </w:t>
    </w:r>
    <w:r w:rsidRPr="00FA3EDB">
      <w:rPr>
        <w:rFonts w:ascii="Berlin Sans FB" w:hAnsi="Berlin Sans FB"/>
      </w:rPr>
      <w:t>(</w:t>
    </w:r>
    <w:proofErr w:type="gramEnd"/>
    <w:r w:rsidRPr="00FA3EDB">
      <w:rPr>
        <w:rFonts w:ascii="Berlin Sans FB" w:hAnsi="Berlin Sans FB"/>
      </w:rPr>
      <w:t>734) 482-1025</w:t>
    </w:r>
    <w:r w:rsidRPr="00FA3EDB">
      <w:rPr>
        <w:rFonts w:ascii="Berlin Sans FB" w:hAnsi="Berlin Sans FB"/>
      </w:rPr>
      <w:tab/>
      <w:t xml:space="preserve">     </w:t>
    </w:r>
    <w:r>
      <w:rPr>
        <w:rFonts w:ascii="Berlin Sans FB" w:hAnsi="Berlin Sans FB"/>
      </w:rPr>
      <w:tab/>
    </w:r>
    <w:r w:rsidRPr="00FA3EDB">
      <w:rPr>
        <w:rFonts w:ascii="Berlin Sans FB" w:hAnsi="Berlin Sans FB"/>
      </w:rPr>
      <w:t xml:space="preserve"> </w:t>
    </w:r>
    <w:r>
      <w:rPr>
        <w:rFonts w:ascii="Berlin Sans FB" w:hAnsi="Berlin Sans FB"/>
      </w:rPr>
      <w:t xml:space="preserve">     </w:t>
    </w:r>
    <w:r w:rsidRPr="00FA3EDB">
      <w:rPr>
        <w:rFonts w:ascii="Berlin Sans FB" w:hAnsi="Berlin Sans FB"/>
      </w:rPr>
      <w:t>www.cityofypsilanti.com</w:t>
    </w:r>
  </w:p>
  <w:p w14:paraId="3C861E7D" w14:textId="77777777" w:rsidR="00852F6F" w:rsidRPr="00FA3EDB" w:rsidRDefault="00852F6F" w:rsidP="00852F6F">
    <w:pPr>
      <w:spacing w:after="0" w:line="240" w:lineRule="auto"/>
      <w:ind w:firstLine="720"/>
      <w:rPr>
        <w:rFonts w:ascii="Berlin Sans FB" w:hAnsi="Berlin Sans FB"/>
      </w:rPr>
    </w:pPr>
    <w:r w:rsidRPr="00FA3EDB">
      <w:rPr>
        <w:rFonts w:ascii="Berlin Sans FB" w:hAnsi="Berlin Sans FB"/>
      </w:rPr>
      <w:t>Ypsilanti, MI  48197</w:t>
    </w:r>
    <w:r w:rsidRPr="00FA3EDB">
      <w:rPr>
        <w:rFonts w:ascii="Berlin Sans FB" w:hAnsi="Berlin Sans FB"/>
      </w:rPr>
      <w:tab/>
    </w:r>
    <w:r w:rsidRPr="00FA3EDB">
      <w:rPr>
        <w:rFonts w:ascii="Berlin Sans FB" w:hAnsi="Berlin Sans FB"/>
      </w:rPr>
      <w:tab/>
    </w:r>
  </w:p>
  <w:p w14:paraId="397889E4" w14:textId="2FD53F60" w:rsidR="0058072C" w:rsidRPr="00FA3EDB" w:rsidRDefault="0058072C" w:rsidP="0020290E">
    <w:pPr>
      <w:spacing w:after="0" w:line="240" w:lineRule="auto"/>
      <w:ind w:firstLine="720"/>
      <w:rPr>
        <w:rFonts w:ascii="Berlin Sans FB" w:hAnsi="Berlin Sans FB"/>
      </w:rPr>
    </w:pPr>
    <w:r w:rsidRPr="00FA3EDB">
      <w:rPr>
        <w:rFonts w:ascii="Berlin Sans FB" w:hAnsi="Berlin Sans FB"/>
      </w:rPr>
      <w:tab/>
    </w:r>
    <w:r w:rsidRPr="00FA3EDB">
      <w:rPr>
        <w:rFonts w:ascii="Berlin Sans FB" w:hAnsi="Berlin Sans FB"/>
      </w:rPr>
      <w:tab/>
    </w:r>
  </w:p>
  <w:bookmarkEnd w:id="2"/>
  <w:p w14:paraId="604EB4D6" w14:textId="77777777" w:rsidR="0058072C" w:rsidRDefault="00580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17A16" w14:textId="77777777" w:rsidR="00982E9A" w:rsidRDefault="00982E9A" w:rsidP="00F24272">
      <w:pPr>
        <w:spacing w:after="0" w:line="240" w:lineRule="auto"/>
      </w:pPr>
      <w:r>
        <w:separator/>
      </w:r>
    </w:p>
  </w:footnote>
  <w:footnote w:type="continuationSeparator" w:id="0">
    <w:p w14:paraId="0AE0247C" w14:textId="77777777" w:rsidR="00982E9A" w:rsidRDefault="00982E9A" w:rsidP="00F2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D8C3" w14:textId="5644EC2B" w:rsidR="0058072C" w:rsidRPr="0058072C" w:rsidRDefault="004A158E" w:rsidP="00AC30C0">
    <w:pPr>
      <w:spacing w:after="20" w:line="240" w:lineRule="auto"/>
      <w:ind w:left="1080"/>
      <w:rPr>
        <w:rFonts w:ascii="Times New Roman" w:hAnsi="Times New Roman"/>
        <w:b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56AB92" wp14:editId="10BDA3E3">
              <wp:simplePos x="0" y="0"/>
              <wp:positionH relativeFrom="column">
                <wp:posOffset>-694055</wp:posOffset>
              </wp:positionH>
              <wp:positionV relativeFrom="paragraph">
                <wp:posOffset>-257175</wp:posOffset>
              </wp:positionV>
              <wp:extent cx="1262380" cy="1475105"/>
              <wp:effectExtent l="0" t="0" r="0" b="0"/>
              <wp:wrapNone/>
              <wp:docPr id="20685018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2380" cy="147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DA573" w14:textId="7CAC8614" w:rsidR="0058072C" w:rsidRDefault="004A158E" w:rsidP="0058072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E63C39" wp14:editId="441F37CD">
                                <wp:extent cx="1076325" cy="1228725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1228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6AB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4.65pt;margin-top:-20.25pt;width:99.4pt;height:116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" filled="f" stroked="f">
              <v:textbox style="mso-fit-shape-to-text:t">
                <w:txbxContent>
                  <w:p w14:paraId="599DA573" w14:textId="7CAC8614" w:rsidR="0058072C" w:rsidRDefault="004A158E" w:rsidP="0058072C">
                    <w:r>
                      <w:rPr>
                        <w:noProof/>
                      </w:rPr>
                      <w:drawing>
                        <wp:inline distT="0" distB="0" distL="0" distR="0" wp14:anchorId="57E63C39" wp14:editId="441F37CD">
                          <wp:extent cx="1076325" cy="1228725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1228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8072C" w:rsidRPr="0058072C">
      <w:rPr>
        <w:rFonts w:ascii="Times New Roman" w:hAnsi="Times New Roman"/>
        <w:b/>
        <w:sz w:val="40"/>
        <w:szCs w:val="40"/>
      </w:rPr>
      <w:t>City of Ypsilanti</w:t>
    </w:r>
  </w:p>
  <w:p w14:paraId="682A6C68" w14:textId="40F52277" w:rsidR="0058072C" w:rsidRPr="00AC30C0" w:rsidRDefault="004A158E" w:rsidP="00AC30C0">
    <w:pPr>
      <w:pStyle w:val="NoSpacing"/>
      <w:spacing w:before="20"/>
      <w:ind w:left="1080"/>
      <w:rPr>
        <w:rFonts w:ascii="Berlin Sans FB" w:hAnsi="Berlin Sans F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00DFB9" wp14:editId="0C62AF8B">
              <wp:simplePos x="0" y="0"/>
              <wp:positionH relativeFrom="column">
                <wp:posOffset>676275</wp:posOffset>
              </wp:positionH>
              <wp:positionV relativeFrom="paragraph">
                <wp:posOffset>12700</wp:posOffset>
              </wp:positionV>
              <wp:extent cx="5133975" cy="0"/>
              <wp:effectExtent l="0" t="0" r="0" b="0"/>
              <wp:wrapNone/>
              <wp:docPr id="139712894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339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024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25pt;margin-top:1pt;width:40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" strokeweight="1.5pt"/>
          </w:pict>
        </mc:Fallback>
      </mc:AlternateContent>
    </w:r>
    <w:r w:rsidR="00587B1C">
      <w:rPr>
        <w:rFonts w:ascii="Berlin Sans FB" w:hAnsi="Berlin Sans FB"/>
      </w:rPr>
      <w:t xml:space="preserve">Building </w:t>
    </w:r>
    <w:r w:rsidR="0058072C" w:rsidRPr="00AC30C0">
      <w:rPr>
        <w:rFonts w:ascii="Berlin Sans FB" w:hAnsi="Berlin Sans FB"/>
      </w:rPr>
      <w:t>Department</w:t>
    </w:r>
  </w:p>
  <w:p w14:paraId="3E8DBB21" w14:textId="77777777" w:rsidR="0058072C" w:rsidRPr="00AC30C0" w:rsidRDefault="0058072C" w:rsidP="00AC30C0">
    <w:pPr>
      <w:pStyle w:val="Header"/>
      <w:spacing w:before="20"/>
      <w:rPr>
        <w:rFonts w:ascii="Berlin Sans FB" w:hAnsi="Berlin Sans F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60D9"/>
    <w:multiLevelType w:val="hybridMultilevel"/>
    <w:tmpl w:val="726888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49D"/>
    <w:multiLevelType w:val="hybridMultilevel"/>
    <w:tmpl w:val="127A44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C3C"/>
    <w:multiLevelType w:val="hybridMultilevel"/>
    <w:tmpl w:val="73F052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2879"/>
    <w:multiLevelType w:val="hybridMultilevel"/>
    <w:tmpl w:val="B358C9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2724D"/>
    <w:multiLevelType w:val="hybridMultilevel"/>
    <w:tmpl w:val="7A6860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F4A5E"/>
    <w:multiLevelType w:val="hybridMultilevel"/>
    <w:tmpl w:val="81F28F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B31D2"/>
    <w:multiLevelType w:val="hybridMultilevel"/>
    <w:tmpl w:val="08CA9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339D0"/>
    <w:multiLevelType w:val="hybridMultilevel"/>
    <w:tmpl w:val="2CECA9EE"/>
    <w:lvl w:ilvl="0" w:tplc="04090003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8" w15:restartNumberingAfterBreak="0">
    <w:nsid w:val="4125574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B2080"/>
    <w:multiLevelType w:val="hybridMultilevel"/>
    <w:tmpl w:val="0CBE5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A1962"/>
    <w:multiLevelType w:val="hybridMultilevel"/>
    <w:tmpl w:val="13A853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17653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61341"/>
    <w:multiLevelType w:val="hybridMultilevel"/>
    <w:tmpl w:val="B16C17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E323E"/>
    <w:multiLevelType w:val="hybridMultilevel"/>
    <w:tmpl w:val="606472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8513">
    <w:abstractNumId w:val="11"/>
  </w:num>
  <w:num w:numId="2" w16cid:durableId="212403459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4114760">
    <w:abstractNumId w:val="11"/>
  </w:num>
  <w:num w:numId="4" w16cid:durableId="518813648">
    <w:abstractNumId w:val="11"/>
  </w:num>
  <w:num w:numId="5" w16cid:durableId="708070592">
    <w:abstractNumId w:val="8"/>
  </w:num>
  <w:num w:numId="6" w16cid:durableId="872036445">
    <w:abstractNumId w:val="0"/>
  </w:num>
  <w:num w:numId="7" w16cid:durableId="374618350">
    <w:abstractNumId w:val="6"/>
  </w:num>
  <w:num w:numId="8" w16cid:durableId="1159076199">
    <w:abstractNumId w:val="9"/>
  </w:num>
  <w:num w:numId="9" w16cid:durableId="461658130">
    <w:abstractNumId w:val="13"/>
  </w:num>
  <w:num w:numId="10" w16cid:durableId="533152419">
    <w:abstractNumId w:val="5"/>
  </w:num>
  <w:num w:numId="11" w16cid:durableId="538932545">
    <w:abstractNumId w:val="4"/>
  </w:num>
  <w:num w:numId="12" w16cid:durableId="2134864258">
    <w:abstractNumId w:val="10"/>
  </w:num>
  <w:num w:numId="13" w16cid:durableId="1674449532">
    <w:abstractNumId w:val="7"/>
  </w:num>
  <w:num w:numId="14" w16cid:durableId="57751218">
    <w:abstractNumId w:val="1"/>
  </w:num>
  <w:num w:numId="15" w16cid:durableId="965042736">
    <w:abstractNumId w:val="3"/>
  </w:num>
  <w:num w:numId="16" w16cid:durableId="1383479262">
    <w:abstractNumId w:val="2"/>
  </w:num>
  <w:num w:numId="17" w16cid:durableId="19487368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33"/>
    <w:rsid w:val="00004CCE"/>
    <w:rsid w:val="0000747F"/>
    <w:rsid w:val="00007541"/>
    <w:rsid w:val="00011333"/>
    <w:rsid w:val="000140AB"/>
    <w:rsid w:val="00014EEE"/>
    <w:rsid w:val="00016448"/>
    <w:rsid w:val="000328F5"/>
    <w:rsid w:val="000333C4"/>
    <w:rsid w:val="000369C7"/>
    <w:rsid w:val="00054599"/>
    <w:rsid w:val="000670FF"/>
    <w:rsid w:val="00074896"/>
    <w:rsid w:val="000934EA"/>
    <w:rsid w:val="0009362D"/>
    <w:rsid w:val="000A20C7"/>
    <w:rsid w:val="000A321A"/>
    <w:rsid w:val="000A7B81"/>
    <w:rsid w:val="000B0650"/>
    <w:rsid w:val="000B2E20"/>
    <w:rsid w:val="000C1486"/>
    <w:rsid w:val="000E325F"/>
    <w:rsid w:val="000E4B09"/>
    <w:rsid w:val="00105895"/>
    <w:rsid w:val="00107B5E"/>
    <w:rsid w:val="0011713F"/>
    <w:rsid w:val="001321AC"/>
    <w:rsid w:val="00137786"/>
    <w:rsid w:val="0014229C"/>
    <w:rsid w:val="00162F9E"/>
    <w:rsid w:val="0017369E"/>
    <w:rsid w:val="00180BD8"/>
    <w:rsid w:val="0018271C"/>
    <w:rsid w:val="00183E23"/>
    <w:rsid w:val="00184174"/>
    <w:rsid w:val="00191D19"/>
    <w:rsid w:val="00196BD8"/>
    <w:rsid w:val="001A13D1"/>
    <w:rsid w:val="001A155A"/>
    <w:rsid w:val="001A1FD7"/>
    <w:rsid w:val="001A4B3C"/>
    <w:rsid w:val="001A7353"/>
    <w:rsid w:val="001B28E4"/>
    <w:rsid w:val="001C1578"/>
    <w:rsid w:val="001F00C1"/>
    <w:rsid w:val="001F671D"/>
    <w:rsid w:val="002001E6"/>
    <w:rsid w:val="00201339"/>
    <w:rsid w:val="00201C87"/>
    <w:rsid w:val="0020290E"/>
    <w:rsid w:val="00215741"/>
    <w:rsid w:val="00216E1E"/>
    <w:rsid w:val="002212F6"/>
    <w:rsid w:val="0022778F"/>
    <w:rsid w:val="002300BC"/>
    <w:rsid w:val="002441BE"/>
    <w:rsid w:val="00252C16"/>
    <w:rsid w:val="002A3CE3"/>
    <w:rsid w:val="002B4563"/>
    <w:rsid w:val="002C08B2"/>
    <w:rsid w:val="002C2BE7"/>
    <w:rsid w:val="002C5B37"/>
    <w:rsid w:val="002E13D8"/>
    <w:rsid w:val="002F11FE"/>
    <w:rsid w:val="002F411C"/>
    <w:rsid w:val="002F70B2"/>
    <w:rsid w:val="002F7389"/>
    <w:rsid w:val="0031003F"/>
    <w:rsid w:val="003108E5"/>
    <w:rsid w:val="00311080"/>
    <w:rsid w:val="00313FF8"/>
    <w:rsid w:val="00315D2B"/>
    <w:rsid w:val="00322976"/>
    <w:rsid w:val="003316E8"/>
    <w:rsid w:val="0034245D"/>
    <w:rsid w:val="00352B63"/>
    <w:rsid w:val="00353391"/>
    <w:rsid w:val="00355725"/>
    <w:rsid w:val="00357010"/>
    <w:rsid w:val="00364A51"/>
    <w:rsid w:val="003700B5"/>
    <w:rsid w:val="0037019D"/>
    <w:rsid w:val="003751B4"/>
    <w:rsid w:val="0038142B"/>
    <w:rsid w:val="00391F5B"/>
    <w:rsid w:val="003A74D5"/>
    <w:rsid w:val="003A7CEB"/>
    <w:rsid w:val="003B31D9"/>
    <w:rsid w:val="003C2825"/>
    <w:rsid w:val="003C573B"/>
    <w:rsid w:val="003D1A3B"/>
    <w:rsid w:val="003D70ED"/>
    <w:rsid w:val="003E2EBB"/>
    <w:rsid w:val="003E5184"/>
    <w:rsid w:val="003E5ABF"/>
    <w:rsid w:val="003F0704"/>
    <w:rsid w:val="003F3542"/>
    <w:rsid w:val="00402411"/>
    <w:rsid w:val="0040381B"/>
    <w:rsid w:val="00422047"/>
    <w:rsid w:val="00422267"/>
    <w:rsid w:val="0043109C"/>
    <w:rsid w:val="004540F4"/>
    <w:rsid w:val="00454CD1"/>
    <w:rsid w:val="0046330F"/>
    <w:rsid w:val="00466853"/>
    <w:rsid w:val="0046773F"/>
    <w:rsid w:val="00477BC1"/>
    <w:rsid w:val="00477FC4"/>
    <w:rsid w:val="00492DFC"/>
    <w:rsid w:val="004968F6"/>
    <w:rsid w:val="004A158E"/>
    <w:rsid w:val="004A7207"/>
    <w:rsid w:val="004B166D"/>
    <w:rsid w:val="004C1139"/>
    <w:rsid w:val="004C490A"/>
    <w:rsid w:val="004E0AF2"/>
    <w:rsid w:val="004F1CC8"/>
    <w:rsid w:val="004F20EF"/>
    <w:rsid w:val="004F2935"/>
    <w:rsid w:val="00517CCA"/>
    <w:rsid w:val="00526889"/>
    <w:rsid w:val="00540641"/>
    <w:rsid w:val="005446E5"/>
    <w:rsid w:val="00554DC4"/>
    <w:rsid w:val="005723AE"/>
    <w:rsid w:val="0058072C"/>
    <w:rsid w:val="005812E7"/>
    <w:rsid w:val="00587B1C"/>
    <w:rsid w:val="00597E2B"/>
    <w:rsid w:val="005B7FAD"/>
    <w:rsid w:val="005C609B"/>
    <w:rsid w:val="005F4A82"/>
    <w:rsid w:val="00604F21"/>
    <w:rsid w:val="006172D6"/>
    <w:rsid w:val="00627B16"/>
    <w:rsid w:val="00647E65"/>
    <w:rsid w:val="00653AF8"/>
    <w:rsid w:val="00654F2F"/>
    <w:rsid w:val="00657516"/>
    <w:rsid w:val="006651ED"/>
    <w:rsid w:val="00667929"/>
    <w:rsid w:val="00670B16"/>
    <w:rsid w:val="0067323D"/>
    <w:rsid w:val="006862DE"/>
    <w:rsid w:val="006921E4"/>
    <w:rsid w:val="006940EF"/>
    <w:rsid w:val="006C09B5"/>
    <w:rsid w:val="006C1F16"/>
    <w:rsid w:val="006D4816"/>
    <w:rsid w:val="006D7077"/>
    <w:rsid w:val="006E2265"/>
    <w:rsid w:val="006E5208"/>
    <w:rsid w:val="006F192C"/>
    <w:rsid w:val="00706039"/>
    <w:rsid w:val="00713F42"/>
    <w:rsid w:val="00715FC8"/>
    <w:rsid w:val="00730CD5"/>
    <w:rsid w:val="007372A3"/>
    <w:rsid w:val="00744C97"/>
    <w:rsid w:val="00747CB0"/>
    <w:rsid w:val="007647FA"/>
    <w:rsid w:val="00771611"/>
    <w:rsid w:val="007770D1"/>
    <w:rsid w:val="007967FA"/>
    <w:rsid w:val="007A2288"/>
    <w:rsid w:val="007A5DBB"/>
    <w:rsid w:val="007A7DC6"/>
    <w:rsid w:val="007B24AD"/>
    <w:rsid w:val="007B6BEB"/>
    <w:rsid w:val="007E119A"/>
    <w:rsid w:val="007E78AB"/>
    <w:rsid w:val="0080204F"/>
    <w:rsid w:val="00802804"/>
    <w:rsid w:val="00820196"/>
    <w:rsid w:val="008371C8"/>
    <w:rsid w:val="00837E49"/>
    <w:rsid w:val="0084055F"/>
    <w:rsid w:val="00842CED"/>
    <w:rsid w:val="00843A80"/>
    <w:rsid w:val="008464E1"/>
    <w:rsid w:val="00852F6F"/>
    <w:rsid w:val="00861532"/>
    <w:rsid w:val="00867AC9"/>
    <w:rsid w:val="00867F4A"/>
    <w:rsid w:val="00870C89"/>
    <w:rsid w:val="00873BF5"/>
    <w:rsid w:val="008824D3"/>
    <w:rsid w:val="00883764"/>
    <w:rsid w:val="008840C3"/>
    <w:rsid w:val="00893E1E"/>
    <w:rsid w:val="00897FD6"/>
    <w:rsid w:val="008C16F5"/>
    <w:rsid w:val="008D0873"/>
    <w:rsid w:val="008D0CD4"/>
    <w:rsid w:val="008F7A6E"/>
    <w:rsid w:val="0091212C"/>
    <w:rsid w:val="009275E6"/>
    <w:rsid w:val="00932A90"/>
    <w:rsid w:val="00934F0E"/>
    <w:rsid w:val="00936388"/>
    <w:rsid w:val="009610F3"/>
    <w:rsid w:val="0096318A"/>
    <w:rsid w:val="009643F6"/>
    <w:rsid w:val="00975A57"/>
    <w:rsid w:val="00977BE4"/>
    <w:rsid w:val="00982E9A"/>
    <w:rsid w:val="009872AF"/>
    <w:rsid w:val="00990D63"/>
    <w:rsid w:val="00997C69"/>
    <w:rsid w:val="009B2B4D"/>
    <w:rsid w:val="009C553B"/>
    <w:rsid w:val="009D6801"/>
    <w:rsid w:val="009F00C4"/>
    <w:rsid w:val="009F1125"/>
    <w:rsid w:val="009F3EAA"/>
    <w:rsid w:val="009F57EA"/>
    <w:rsid w:val="00A0136C"/>
    <w:rsid w:val="00A07D67"/>
    <w:rsid w:val="00A1468D"/>
    <w:rsid w:val="00A1550A"/>
    <w:rsid w:val="00A238AE"/>
    <w:rsid w:val="00A27A9E"/>
    <w:rsid w:val="00A341CB"/>
    <w:rsid w:val="00A424C8"/>
    <w:rsid w:val="00A4296B"/>
    <w:rsid w:val="00A44715"/>
    <w:rsid w:val="00A506E5"/>
    <w:rsid w:val="00A5446E"/>
    <w:rsid w:val="00A6035B"/>
    <w:rsid w:val="00A631C9"/>
    <w:rsid w:val="00A72641"/>
    <w:rsid w:val="00A8069D"/>
    <w:rsid w:val="00A81D7E"/>
    <w:rsid w:val="00A86C50"/>
    <w:rsid w:val="00A90EF2"/>
    <w:rsid w:val="00AB0312"/>
    <w:rsid w:val="00AB67B1"/>
    <w:rsid w:val="00AC30C0"/>
    <w:rsid w:val="00AD23D2"/>
    <w:rsid w:val="00AD28CE"/>
    <w:rsid w:val="00AD2A31"/>
    <w:rsid w:val="00AD2B7B"/>
    <w:rsid w:val="00AE0C5A"/>
    <w:rsid w:val="00AE615F"/>
    <w:rsid w:val="00AF2D7E"/>
    <w:rsid w:val="00AF3870"/>
    <w:rsid w:val="00B01F88"/>
    <w:rsid w:val="00B022F1"/>
    <w:rsid w:val="00B03D37"/>
    <w:rsid w:val="00B10D33"/>
    <w:rsid w:val="00B12802"/>
    <w:rsid w:val="00B165FF"/>
    <w:rsid w:val="00B239CD"/>
    <w:rsid w:val="00B26A3B"/>
    <w:rsid w:val="00B35C01"/>
    <w:rsid w:val="00B46975"/>
    <w:rsid w:val="00B55EE6"/>
    <w:rsid w:val="00B57455"/>
    <w:rsid w:val="00B63C50"/>
    <w:rsid w:val="00B64A2C"/>
    <w:rsid w:val="00B746E2"/>
    <w:rsid w:val="00B80D93"/>
    <w:rsid w:val="00B87C77"/>
    <w:rsid w:val="00B968A6"/>
    <w:rsid w:val="00BA4052"/>
    <w:rsid w:val="00BA6A34"/>
    <w:rsid w:val="00BB5A60"/>
    <w:rsid w:val="00BE2D2B"/>
    <w:rsid w:val="00BE6693"/>
    <w:rsid w:val="00BE7660"/>
    <w:rsid w:val="00BF303F"/>
    <w:rsid w:val="00BF3CA1"/>
    <w:rsid w:val="00C059CB"/>
    <w:rsid w:val="00C07A8A"/>
    <w:rsid w:val="00C1664C"/>
    <w:rsid w:val="00C206E4"/>
    <w:rsid w:val="00C21259"/>
    <w:rsid w:val="00C3180D"/>
    <w:rsid w:val="00C44D44"/>
    <w:rsid w:val="00C51440"/>
    <w:rsid w:val="00C52EAE"/>
    <w:rsid w:val="00C5412D"/>
    <w:rsid w:val="00C552BE"/>
    <w:rsid w:val="00C55962"/>
    <w:rsid w:val="00C61D48"/>
    <w:rsid w:val="00C63733"/>
    <w:rsid w:val="00C64FC4"/>
    <w:rsid w:val="00C74695"/>
    <w:rsid w:val="00C91CCC"/>
    <w:rsid w:val="00CA1CFE"/>
    <w:rsid w:val="00CD523F"/>
    <w:rsid w:val="00CD56B0"/>
    <w:rsid w:val="00D0250B"/>
    <w:rsid w:val="00D142C2"/>
    <w:rsid w:val="00D207F6"/>
    <w:rsid w:val="00D415C5"/>
    <w:rsid w:val="00D659F7"/>
    <w:rsid w:val="00D96885"/>
    <w:rsid w:val="00DA5AC6"/>
    <w:rsid w:val="00DB6332"/>
    <w:rsid w:val="00DB63DD"/>
    <w:rsid w:val="00DC0E21"/>
    <w:rsid w:val="00DC25F8"/>
    <w:rsid w:val="00DD49AF"/>
    <w:rsid w:val="00DD61CC"/>
    <w:rsid w:val="00E00950"/>
    <w:rsid w:val="00E05030"/>
    <w:rsid w:val="00E05F08"/>
    <w:rsid w:val="00E12818"/>
    <w:rsid w:val="00E15BC4"/>
    <w:rsid w:val="00E161C1"/>
    <w:rsid w:val="00E177E6"/>
    <w:rsid w:val="00E242F3"/>
    <w:rsid w:val="00E25749"/>
    <w:rsid w:val="00E30511"/>
    <w:rsid w:val="00E30F01"/>
    <w:rsid w:val="00E346A6"/>
    <w:rsid w:val="00E35D54"/>
    <w:rsid w:val="00E4672A"/>
    <w:rsid w:val="00E518F8"/>
    <w:rsid w:val="00E82E4B"/>
    <w:rsid w:val="00E8450F"/>
    <w:rsid w:val="00E86702"/>
    <w:rsid w:val="00E867DF"/>
    <w:rsid w:val="00E96309"/>
    <w:rsid w:val="00EA01FD"/>
    <w:rsid w:val="00EA33C2"/>
    <w:rsid w:val="00EB1DF4"/>
    <w:rsid w:val="00EB3407"/>
    <w:rsid w:val="00EB5FAC"/>
    <w:rsid w:val="00ED0FFB"/>
    <w:rsid w:val="00EF042A"/>
    <w:rsid w:val="00EF1107"/>
    <w:rsid w:val="00EF67EB"/>
    <w:rsid w:val="00EF7D75"/>
    <w:rsid w:val="00F03CDC"/>
    <w:rsid w:val="00F133AA"/>
    <w:rsid w:val="00F24272"/>
    <w:rsid w:val="00F25921"/>
    <w:rsid w:val="00F42AA3"/>
    <w:rsid w:val="00F50767"/>
    <w:rsid w:val="00F56958"/>
    <w:rsid w:val="00F71B47"/>
    <w:rsid w:val="00F760C0"/>
    <w:rsid w:val="00F77A28"/>
    <w:rsid w:val="00F82E08"/>
    <w:rsid w:val="00FA2FB8"/>
    <w:rsid w:val="00FA3EDB"/>
    <w:rsid w:val="00FB2516"/>
    <w:rsid w:val="00FB5A43"/>
    <w:rsid w:val="00FB6CA0"/>
    <w:rsid w:val="00FD35F8"/>
    <w:rsid w:val="00FD3D92"/>
    <w:rsid w:val="00FD6D16"/>
    <w:rsid w:val="00FD7211"/>
    <w:rsid w:val="00FD73BD"/>
    <w:rsid w:val="00FE2EDE"/>
    <w:rsid w:val="00FE6123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0CC553"/>
  <w14:defaultImageDpi w14:val="0"/>
  <w15:docId w15:val="{FD809845-051E-4963-9D05-3B26C0FD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03F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F13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D0F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4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2427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24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24272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58072C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8D087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468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92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Dunham</dc:creator>
  <cp:keywords/>
  <dc:description/>
  <cp:lastModifiedBy>Jerry Dunham</cp:lastModifiedBy>
  <cp:revision>2</cp:revision>
  <cp:lastPrinted>2024-05-31T18:28:00Z</cp:lastPrinted>
  <dcterms:created xsi:type="dcterms:W3CDTF">2024-06-03T14:10:00Z</dcterms:created>
  <dcterms:modified xsi:type="dcterms:W3CDTF">2024-06-03T14:10:00Z</dcterms:modified>
</cp:coreProperties>
</file>